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3E64C45" wp14:paraId="1A70C0DD" wp14:textId="75B4BD6E">
      <w:pPr>
        <w:shd w:val="clear" w:color="auto" w:fill="FFFFFF" w:themeFill="background1"/>
        <w:spacing w:before="0" w:beforeAutospacing="off" w:after="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E64C45" w:rsidR="0D57D6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Linlathen</w:t>
      </w:r>
      <w:r w:rsidRPr="73E64C45" w:rsidR="0D57D6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/Mid Craigie Storage Container costs</w:t>
      </w:r>
    </w:p>
    <w:tbl>
      <w:tblPr>
        <w:tblStyle w:val="TableGrid"/>
        <w:bidiVisual w:val="0"/>
        <w:tblW w:w="0" w:type="auto"/>
        <w:tblBorders>
          <w:top w:val="single" w:color="D1D1D1" w:themeColor="background2" w:themeShade="E6" w:sz="8"/>
          <w:left w:val="single" w:color="D1D1D1" w:themeColor="background2" w:themeShade="E6" w:sz="8"/>
          <w:bottom w:val="single" w:color="D1D1D1" w:themeColor="background2" w:themeShade="E6" w:sz="8"/>
          <w:right w:val="single" w:color="D1D1D1" w:themeColor="background2" w:themeShade="E6" w:sz="8"/>
          <w:insideH w:val="single" w:color="F0F0F0" w:sz="8"/>
          <w:insideV w:val="nil" w:sz="0"/>
        </w:tblBorders>
        <w:tblLayout w:type="fixed"/>
        <w:tblLook w:val="0420" w:firstRow="1" w:lastRow="0" w:firstColumn="0" w:lastColumn="0" w:noHBand="0" w:noVBand="1"/>
      </w:tblPr>
      <w:tblGrid>
        <w:gridCol w:w="3005"/>
        <w:gridCol w:w="3005"/>
        <w:gridCol w:w="3005"/>
      </w:tblGrid>
      <w:tr w:rsidR="73E64C45" w:rsidTr="73E64C45" w14:paraId="2F5A3206">
        <w:trPr>
          <w:trHeight w:val="300"/>
        </w:trPr>
        <w:tc>
          <w:tcPr>
            <w:tcW w:w="3005" w:type="dxa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43D1FF03" w14:textId="7E38AA06">
            <w:pPr>
              <w:pStyle w:val="Normal"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Item</w:t>
            </w:r>
          </w:p>
        </w:tc>
        <w:tc>
          <w:tcPr>
            <w:tcW w:w="3005" w:type="dxa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679DD486" w14:textId="3C93245A">
            <w:pPr>
              <w:pStyle w:val="Normal"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3005" w:type="dxa"/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7B0B5DF6" w14:textId="32984A6C">
            <w:pPr>
              <w:pStyle w:val="Normal"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1"/>
                <w:bCs w:val="1"/>
                <w:noProof w:val="0"/>
                <w:sz w:val="22"/>
                <w:szCs w:val="22"/>
                <w:lang w:val="en-US"/>
              </w:rPr>
              <w:t>Amount (£)</w:t>
            </w:r>
          </w:p>
        </w:tc>
      </w:tr>
      <w:tr w:rsidR="73E64C45" w:rsidTr="73E64C45" w14:paraId="53DE2BF8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49D2AF89" w14:textId="1AC63619">
            <w:pPr>
              <w:pStyle w:val="Normal"/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Contract Works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4DBC2EFB" w14:textId="08F04681">
            <w:pPr>
              <w:pStyle w:val="Normal"/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Including £7.5k for procurement and installation of container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2FFD29CB" w14:textId="6C1EEEFC">
            <w:pPr>
              <w:pStyle w:val="Normal"/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20,000</w:t>
            </w:r>
          </w:p>
        </w:tc>
      </w:tr>
      <w:tr w:rsidR="73E64C45" w:rsidTr="73E64C45" w14:paraId="20FFC62A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510662D0" w14:textId="590C0F12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Non-Contract Allowances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288E6F1A" w14:textId="7B8A2F78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60BB5B1A" w14:textId="11A36467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2,000</w:t>
            </w:r>
          </w:p>
        </w:tc>
      </w:tr>
      <w:tr w:rsidR="73E64C45" w:rsidTr="73E64C45" w14:paraId="4433AACA">
        <w:trPr>
          <w:trHeight w:val="300"/>
        </w:trPr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79D524AE" w14:textId="08D089F7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Fees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37FB282C" w14:textId="2D8DA73C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300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73E64C45" w:rsidP="73E64C45" w:rsidRDefault="73E64C45" w14:paraId="1C3482E1" w14:textId="1C4F7172">
            <w:pPr>
              <w:bidi w:val="0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73E64C45" w:rsidR="73E64C45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3,000</w:t>
            </w:r>
          </w:p>
        </w:tc>
      </w:tr>
    </w:tbl>
    <w:p xmlns:wp14="http://schemas.microsoft.com/office/word/2010/wordml" wp14:paraId="1BD21EA4" wp14:textId="40740F5F"/>
    <w:p xmlns:wp14="http://schemas.microsoft.com/office/word/2010/wordml" wp14:paraId="5E5787A5" wp14:textId="560B4ECA">
      <w:r w:rsidR="705506C1">
        <w:rPr/>
        <w:t xml:space="preserve">Costs are based on </w:t>
      </w:r>
      <w:r w:rsidR="705506C1">
        <w:rPr/>
        <w:t>initial</w:t>
      </w:r>
      <w:r w:rsidR="705506C1">
        <w:rPr/>
        <w:t xml:space="preserve"> quotes from city development. Any variation will not imapct on the total requested from the NCF or on the viability of the project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294327"/>
    <w:rsid w:val="0D57D634"/>
    <w:rsid w:val="1BEA6E3B"/>
    <w:rsid w:val="22294327"/>
    <w:rsid w:val="41D899E9"/>
    <w:rsid w:val="5D9C135E"/>
    <w:rsid w:val="705506C1"/>
    <w:rsid w:val="73E6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4327"/>
  <w15:chartTrackingRefBased/>
  <w15:docId w15:val="{C60AD869-3BF9-4541-92F3-35BDC19F02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FFB1B718254298928453707A2E78" ma:contentTypeVersion="11" ma:contentTypeDescription="Create a new document." ma:contentTypeScope="" ma:versionID="4a0c6c071b4b77814fa54f13fdfcfaac">
  <xsd:schema xmlns:xsd="http://www.w3.org/2001/XMLSchema" xmlns:xs="http://www.w3.org/2001/XMLSchema" xmlns:p="http://schemas.microsoft.com/office/2006/metadata/properties" xmlns:ns2="8514d7de-647c-461d-8384-8cca231db468" targetNamespace="http://schemas.microsoft.com/office/2006/metadata/properties" ma:root="true" ma:fieldsID="10f155d0b8947ca6a377055fce16d472" ns2:_="">
    <xsd:import namespace="8514d7de-647c-461d-8384-8cca231db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d7de-647c-461d-8384-8cca231d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4d7de-647c-461d-8384-8cca231db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E91475-6BF6-4055-8083-83637399C804}"/>
</file>

<file path=customXml/itemProps2.xml><?xml version="1.0" encoding="utf-8"?>
<ds:datastoreItem xmlns:ds="http://schemas.openxmlformats.org/officeDocument/2006/customXml" ds:itemID="{7575EEE8-9ED3-44AE-BC04-5A64E5050881}"/>
</file>

<file path=customXml/itemProps3.xml><?xml version="1.0" encoding="utf-8"?>
<ds:datastoreItem xmlns:ds="http://schemas.openxmlformats.org/officeDocument/2006/customXml" ds:itemID="{5947451A-872B-420C-BA77-C010F716F4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Gunn</dc:creator>
  <cp:keywords/>
  <dc:description/>
  <cp:lastModifiedBy>Alan Gunn</cp:lastModifiedBy>
  <cp:revision>2</cp:revision>
  <dcterms:created xsi:type="dcterms:W3CDTF">2025-06-27T15:47:59Z</dcterms:created>
  <dcterms:modified xsi:type="dcterms:W3CDTF">2025-06-27T15:50:39Z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0x010100498FFFB1B718254298928453707A2E78</vt:lpwstr>
  </property>
</Properties>
</file>